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eastAsia="仿宋_GB2312"/>
          <w:b/>
          <w:sz w:val="36"/>
          <w:szCs w:val="36"/>
        </w:rPr>
      </w:pPr>
      <w:r>
        <w:rPr>
          <w:rFonts w:hint="eastAsia" w:ascii="仿宋_GB2312" w:hAnsi="Arial" w:eastAsia="仿宋_GB2312" w:cs="Arial"/>
          <w:b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6"/>
          <w:szCs w:val="36"/>
        </w:rPr>
        <w:t>商业特许经营体系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4</w:t>
      </w:r>
      <w:r>
        <w:rPr>
          <w:rFonts w:hint="eastAsia" w:ascii="仿宋_GB2312" w:eastAsia="仿宋_GB2312"/>
          <w:b/>
          <w:sz w:val="36"/>
          <w:szCs w:val="36"/>
        </w:rPr>
        <w:t>A级评定申请表</w:t>
      </w:r>
    </w:p>
    <w:tbl>
      <w:tblPr>
        <w:tblStyle w:val="3"/>
        <w:tblW w:w="101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0"/>
        <w:gridCol w:w="567"/>
        <w:gridCol w:w="43"/>
        <w:gridCol w:w="2709"/>
        <w:gridCol w:w="8"/>
        <w:gridCol w:w="1493"/>
        <w:gridCol w:w="344"/>
        <w:gridCol w:w="1357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公司名称</w:t>
            </w:r>
          </w:p>
        </w:tc>
        <w:tc>
          <w:tcPr>
            <w:tcW w:w="768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    址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  <w:r>
              <w:rPr>
                <w:rFonts w:hint="eastAsia" w:ascii="华文宋体" w:hAnsi="华文宋体" w:eastAsia="华文宋体" w:cs="Arial"/>
                <w:szCs w:val="21"/>
              </w:rPr>
              <w:t>邮  编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成立时间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公司网址</w:t>
            </w:r>
          </w:p>
        </w:tc>
        <w:tc>
          <w:tcPr>
            <w:tcW w:w="17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是否中国连锁经营协会会员</w:t>
            </w: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□是     □否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00" w:lineRule="exact"/>
              <w:rPr>
                <w:rFonts w:ascii="华文宋体" w:hAnsi="华文宋体" w:eastAsia="华文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申请品牌名称</w:t>
            </w:r>
          </w:p>
        </w:tc>
        <w:tc>
          <w:tcPr>
            <w:tcW w:w="7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华文宋体" w:hAnsi="华文宋体" w:eastAsia="华文宋体" w:cs="Arial"/>
                <w:szCs w:val="21"/>
              </w:rPr>
              <w:t>是否商务主管部门备案</w:t>
            </w: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华文宋体" w:hAnsi="华文宋体" w:eastAsia="华文宋体" w:cs="Arial"/>
                <w:szCs w:val="21"/>
              </w:rPr>
              <w:t>□是 备案号</w:t>
            </w:r>
            <w:r>
              <w:rPr>
                <w:rFonts w:hint="eastAsia" w:ascii="华文宋体" w:hAnsi="华文宋体" w:eastAsia="华文宋体" w:cs="Arial"/>
                <w:szCs w:val="21"/>
                <w:u w:val="single"/>
              </w:rPr>
              <w:t xml:space="preserve">                </w:t>
            </w:r>
            <w:r>
              <w:rPr>
                <w:rFonts w:hint="eastAsia" w:ascii="华文宋体" w:hAnsi="华文宋体" w:eastAsia="华文宋体" w:cs="Arial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申请品牌所属业态</w:t>
            </w: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零售（便利店、食品专卖、非食品专卖、其他）  餐饮（中式正餐、中式快餐、西式正餐、西式快餐、休闲食品、休闲饮品、其他）  服务（经济型酒店、汽车后市场、宠物服务、休闲娱乐、教育培训、房产中介、家装服务、洗涤服务、家政服务、美容美体、健身护理、其他）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加盟投资额</w:t>
            </w: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spacing w:line="300" w:lineRule="exact"/>
              <w:ind w:firstLine="105" w:firstLineChars="50"/>
              <w:rPr>
                <w:rFonts w:ascii="华文宋体" w:hAnsi="华文宋体" w:eastAsia="华文宋体" w:cs="Arial"/>
                <w:szCs w:val="21"/>
              </w:rPr>
            </w:pPr>
            <w:r>
              <w:rPr>
                <w:rFonts w:ascii="华文宋体" w:hAnsi="华文宋体" w:eastAsia="华文宋体" w:cs="Arial"/>
                <w:szCs w:val="21"/>
              </w:rPr>
              <w:t>10</w:t>
            </w:r>
            <w:r>
              <w:rPr>
                <w:rFonts w:hint="eastAsia" w:ascii="华文宋体" w:hAnsi="华文宋体" w:eastAsia="华文宋体" w:cs="Arial"/>
                <w:szCs w:val="21"/>
              </w:rPr>
              <w:t>万一下    10-50万     50-100万    100-300万   300万以上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24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申请品牌门店数量</w:t>
            </w:r>
          </w:p>
          <w:p>
            <w:pPr>
              <w:spacing w:line="30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21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直营店_____家 ，加盟店______家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  <w:r>
              <w:rPr>
                <w:rFonts w:hint="eastAsia" w:ascii="华文宋体" w:hAnsi="华文宋体" w:eastAsia="华文宋体" w:cs="Arial"/>
                <w:szCs w:val="21"/>
              </w:rPr>
              <w:t>上年度营业额</w:t>
            </w:r>
          </w:p>
          <w:p>
            <w:pPr>
              <w:spacing w:line="300" w:lineRule="exact"/>
              <w:jc w:val="center"/>
              <w:rPr>
                <w:rFonts w:ascii="华文宋体" w:hAnsi="华文宋体" w:eastAsia="华文宋体" w:cs="Arial"/>
                <w:szCs w:val="21"/>
              </w:rPr>
            </w:pPr>
          </w:p>
        </w:tc>
        <w:tc>
          <w:tcPr>
            <w:tcW w:w="1734" w:type="dxa"/>
            <w:noWrap w:val="0"/>
            <w:vAlign w:val="center"/>
          </w:tcPr>
          <w:p>
            <w:pPr>
              <w:spacing w:line="300" w:lineRule="exact"/>
              <w:ind w:firstLine="315" w:firstLineChars="150"/>
              <w:rPr>
                <w:rFonts w:ascii="华文宋体" w:hAnsi="华文宋体" w:eastAsia="华文宋体" w:cs="Arial"/>
                <w:szCs w:val="21"/>
              </w:rPr>
            </w:pPr>
            <w:r>
              <w:rPr>
                <w:rFonts w:hint="eastAsia" w:ascii="华文宋体" w:hAnsi="华文宋体" w:eastAsia="华文宋体" w:cs="Arial"/>
                <w:szCs w:val="21"/>
              </w:rPr>
              <w:t>_____万元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0105" w:type="dxa"/>
            <w:gridSpan w:val="9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评定项目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项 目</w:t>
            </w:r>
          </w:p>
        </w:tc>
        <w:tc>
          <w:tcPr>
            <w:tcW w:w="8255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提交材料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基本要求</w:t>
            </w:r>
          </w:p>
        </w:tc>
        <w:tc>
          <w:tcPr>
            <w:tcW w:w="8255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1. 营业执照复印件并加盖公章</w:t>
            </w:r>
            <w:r>
              <w:rPr>
                <w:rFonts w:ascii="宋体" w:hAnsi="宋体" w:cs="Arial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Arial"/>
                <w:sz w:val="18"/>
                <w:szCs w:val="18"/>
              </w:rPr>
              <w:t>；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2. 经营年限在1年或以上的2家直营店铺的营业执照复印件并加盖公章。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特许经营合同</w:t>
            </w:r>
          </w:p>
        </w:tc>
        <w:tc>
          <w:tcPr>
            <w:tcW w:w="8255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网上填写后下载并加盖公章：特许经营合同主要条款对照表（附件4）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8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信息披露文件</w:t>
            </w:r>
          </w:p>
        </w:tc>
        <w:tc>
          <w:tcPr>
            <w:tcW w:w="8255" w:type="dxa"/>
            <w:gridSpan w:val="8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网上填写后下载并加盖公章：信息披露文件主要条款对照表（附件5）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850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特许经营操作手册</w:t>
            </w:r>
          </w:p>
        </w:tc>
        <w:tc>
          <w:tcPr>
            <w:tcW w:w="8255" w:type="dxa"/>
            <w:gridSpan w:val="8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网上填写后下载并加盖公章：1.特许经营手册清单； 2.特许经营操作手册对照表（附件6、7）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10105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联 系 人</w:t>
            </w:r>
          </w:p>
        </w:tc>
        <w:tc>
          <w:tcPr>
            <w:tcW w:w="27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职 务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exact"/>
          <w:jc w:val="center"/>
        </w:trPr>
        <w:tc>
          <w:tcPr>
            <w:tcW w:w="241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手 机</w:t>
            </w:r>
          </w:p>
        </w:tc>
        <w:tc>
          <w:tcPr>
            <w:tcW w:w="27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邮 箱</w:t>
            </w:r>
          </w:p>
        </w:tc>
        <w:tc>
          <w:tcPr>
            <w:tcW w:w="309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exact"/>
          <w:jc w:val="center"/>
        </w:trPr>
        <w:tc>
          <w:tcPr>
            <w:tcW w:w="10105" w:type="dxa"/>
            <w:gridSpan w:val="9"/>
            <w:noWrap w:val="0"/>
            <w:vAlign w:val="center"/>
          </w:tcPr>
          <w:p>
            <w:pPr>
              <w:spacing w:line="300" w:lineRule="exact"/>
              <w:ind w:firstLine="361" w:firstLineChars="200"/>
              <w:rPr>
                <w:rFonts w:hint="eastAsia" w:ascii="宋体" w:hAnsi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>声明：</w:t>
            </w:r>
            <w:r>
              <w:rPr>
                <w:rFonts w:hint="eastAsia" w:ascii="宋体" w:hAnsi="宋体" w:cs="Arial"/>
                <w:sz w:val="18"/>
                <w:szCs w:val="18"/>
              </w:rPr>
              <w:t>我司自愿参加商业特许经营体系评定，遵守评定规则并对提交材料的真实性承担法律责任。</w:t>
            </w:r>
          </w:p>
          <w:p>
            <w:pPr>
              <w:spacing w:line="300" w:lineRule="exact"/>
              <w:ind w:right="42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 w:ascii="宋体" w:hAnsi="宋体" w:cs="Arial"/>
                <w:sz w:val="18"/>
                <w:szCs w:val="18"/>
              </w:rPr>
              <w:t xml:space="preserve">                   </w:t>
            </w:r>
          </w:p>
          <w:p>
            <w:pPr>
              <w:spacing w:line="300" w:lineRule="exact"/>
              <w:ind w:right="780" w:firstLine="2070" w:firstLineChars="115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                                     单位盖章：</w:t>
            </w:r>
          </w:p>
          <w:p>
            <w:pPr>
              <w:spacing w:line="300" w:lineRule="exact"/>
              <w:ind w:right="420" w:firstLine="5400" w:firstLineChars="3000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企业负责人（签字）：</w:t>
            </w:r>
          </w:p>
          <w:p>
            <w:pPr>
              <w:spacing w:line="300" w:lineRule="exact"/>
              <w:ind w:right="420" w:firstLine="5400" w:firstLineChars="3000"/>
              <w:rPr>
                <w:rFonts w:hint="eastAsia"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 xml:space="preserve">日期:    </w:t>
            </w:r>
          </w:p>
        </w:tc>
      </w:tr>
    </w:tbl>
    <w:p>
      <w:pPr>
        <w:spacing w:line="360" w:lineRule="auto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注：1、请登录</w:t>
      </w:r>
      <w:r>
        <w:rPr>
          <w:rFonts w:ascii="宋体" w:hAnsi="宋体" w:cs="Arial"/>
          <w:szCs w:val="21"/>
        </w:rPr>
        <w:t>http://www.cqccp.org/</w:t>
      </w:r>
      <w:r>
        <w:rPr>
          <w:rFonts w:hint="eastAsia" w:ascii="宋体" w:hAnsi="宋体" w:cs="Arial"/>
          <w:szCs w:val="21"/>
        </w:rPr>
        <w:t>进行填报并提交。</w:t>
      </w:r>
    </w:p>
    <w:p>
      <w:pPr>
        <w:spacing w:line="360" w:lineRule="auto"/>
        <w:ind w:firstLine="420" w:firstLineChars="200"/>
        <w:rPr>
          <w:rFonts w:hint="eastAsia" w:ascii="仿宋_GB2312" w:eastAsia="仿宋_GB2312"/>
          <w:b/>
          <w:sz w:val="28"/>
          <w:szCs w:val="28"/>
          <w:highlight w:val="yellow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588" w:right="1474" w:bottom="1418" w:left="1474" w:header="851" w:footer="113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Arial"/>
          <w:szCs w:val="21"/>
        </w:rPr>
        <w:t>2、将评定提交材料盖章并快递至协会：重庆市</w:t>
      </w:r>
      <w:r>
        <w:rPr>
          <w:rFonts w:hint="eastAsia" w:ascii="宋体" w:hAnsi="宋体" w:cs="Arial"/>
          <w:szCs w:val="21"/>
          <w:lang w:eastAsia="zh-CN"/>
        </w:rPr>
        <w:t>南岸区南滨路</w:t>
      </w:r>
      <w:r>
        <w:rPr>
          <w:rFonts w:hint="eastAsia" w:ascii="宋体" w:hAnsi="宋体" w:cs="Arial"/>
          <w:szCs w:val="21"/>
          <w:lang w:val="en-US" w:eastAsia="zh-CN"/>
        </w:rPr>
        <w:t>162号重庆能源大厦</w:t>
      </w:r>
      <w:r>
        <w:rPr>
          <w:rFonts w:hint="eastAsia" w:ascii="宋体" w:hAnsi="宋体" w:cs="Arial"/>
          <w:szCs w:val="21"/>
        </w:rPr>
        <w:t>（4000</w:t>
      </w:r>
      <w:r>
        <w:rPr>
          <w:rFonts w:hint="eastAsia" w:ascii="宋体" w:hAnsi="宋体" w:cs="Arial"/>
          <w:szCs w:val="21"/>
          <w:lang w:val="en-US" w:eastAsia="zh-CN"/>
        </w:rPr>
        <w:t>61</w:t>
      </w:r>
      <w:r>
        <w:rPr>
          <w:rFonts w:hint="eastAsia" w:ascii="宋体" w:hAnsi="宋体" w:cs="Arial"/>
          <w:szCs w:val="21"/>
        </w:rPr>
        <w:t>）   重庆连锁经营协会   徐秘收  电话023-</w:t>
      </w:r>
      <w:r>
        <w:rPr>
          <w:rFonts w:hint="eastAsia" w:ascii="宋体" w:hAnsi="宋体" w:cs="Arial"/>
          <w:szCs w:val="21"/>
          <w:lang w:val="en-US" w:eastAsia="zh-CN"/>
        </w:rPr>
        <w:t>63881234</w:t>
      </w:r>
      <w:r>
        <w:rPr>
          <w:rFonts w:hint="eastAsia" w:ascii="宋体" w:hAnsi="宋体" w:cs="Arial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02028"/>
    <w:rsid w:val="30097D6A"/>
    <w:rsid w:val="435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Administrator.FLG96ZDETB9HCOL</dc:creator>
  <cp:lastModifiedBy>大写的H 大写的Q</cp:lastModifiedBy>
  <dcterms:modified xsi:type="dcterms:W3CDTF">2019-07-17T01:39:15Z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